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ind w:hanging="0" w:start="0" w:end="0"/>
        <w:jc w:val="center"/>
        <w:rPr/>
      </w:pPr>
      <w:r>
        <w:drawing>
          <wp:anchor behindDoc="0" distT="0" distB="0" distL="114935" distR="114935" simplePos="0" locked="0" layoutInCell="0" allowOverlap="1" relativeHeight="4">
            <wp:simplePos x="0" y="0"/>
            <wp:positionH relativeFrom="column">
              <wp:posOffset>26670</wp:posOffset>
            </wp:positionH>
            <wp:positionV relativeFrom="paragraph">
              <wp:posOffset>-97790</wp:posOffset>
            </wp:positionV>
            <wp:extent cx="1017270" cy="826135"/>
            <wp:effectExtent l="0" t="0" r="0" b="0"/>
            <wp:wrapSquare wrapText="largest"/>
            <wp:docPr id="1" name="Obrázek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826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ascii="Times New Roman" w:hAnsi="Times New Roman"/>
          <w:b/>
          <w:sz w:val="36"/>
          <w:u w:val="single"/>
        </w:rPr>
        <w:t>Přihláška na rekondice KB-MS kraj v roce 2025</w:t>
      </w:r>
    </w:p>
    <w:p>
      <w:pPr>
        <w:pStyle w:val="Normal"/>
        <w:widowControl/>
        <w:ind w:hanging="0" w:start="0" w:end="0"/>
        <w:jc w:val="both"/>
        <w:rPr/>
      </w:pPr>
      <w:r>
        <w:rPr>
          <w:rFonts w:eastAsia="Times New Roman" w:ascii="Times New Roman" w:hAnsi="Times New Roman"/>
          <w:sz w:val="22"/>
        </w:rPr>
        <w:t>Klub bechtěreviků České republiky z.s. se sídlem Revmatologický ústav, 128 50 Praha 2, Na Slupi 4, IČ 00550477, jednající předsedou Krajského výboru KB-MS p. Miroslavem Šmeckem na straně jedné (dále jen KB-MS)</w:t>
      </w:r>
    </w:p>
    <w:p>
      <w:pPr>
        <w:pStyle w:val="Normal"/>
        <w:widowControl/>
        <w:ind w:hanging="0" w:start="0" w:end="0"/>
        <w:rPr>
          <w:rFonts w:ascii="Times New Roman" w:hAnsi="Times New Roman" w:eastAsia="Times New Roman"/>
          <w:sz w:val="22"/>
        </w:rPr>
      </w:pPr>
      <w:r>
        <w:rPr>
          <w:rFonts w:eastAsia="Times New Roman" w:ascii="Times New Roman" w:hAnsi="Times New Roman"/>
          <w:sz w:val="22"/>
        </w:rPr>
      </w:r>
    </w:p>
    <w:p>
      <w:pPr>
        <w:pStyle w:val="Normal"/>
        <w:widowControl/>
        <w:ind w:hanging="0" w:start="0" w:end="0"/>
        <w:rPr/>
      </w:pPr>
      <w:r>
        <w:rPr>
          <w:rFonts w:eastAsia="Times New Roman" w:ascii="Times New Roman" w:hAnsi="Times New Roman"/>
          <w:sz w:val="22"/>
        </w:rPr>
        <w:t xml:space="preserve">a pan (paní):……………..………………………………………….………………………………..  </w:t>
      </w:r>
    </w:p>
    <w:p>
      <w:pPr>
        <w:pStyle w:val="Normal"/>
        <w:widowControl/>
        <w:ind w:hanging="0" w:start="0" w:end="0"/>
        <w:rPr>
          <w:rFonts w:ascii="Times New Roman" w:hAnsi="Times New Roman" w:eastAsia="Times New Roman"/>
          <w:sz w:val="22"/>
        </w:rPr>
      </w:pPr>
      <w:r>
        <w:rPr>
          <w:rFonts w:eastAsia="Times New Roman" w:ascii="Times New Roman" w:hAnsi="Times New Roman"/>
          <w:sz w:val="22"/>
        </w:rPr>
      </w:r>
    </w:p>
    <w:p>
      <w:pPr>
        <w:pStyle w:val="Normal"/>
        <w:widowControl/>
        <w:ind w:hanging="0" w:start="0" w:end="0"/>
        <w:rPr/>
      </w:pPr>
      <w:r>
        <w:rPr>
          <w:rFonts w:eastAsia="Times New Roman" w:ascii="Times New Roman" w:hAnsi="Times New Roman"/>
          <w:sz w:val="22"/>
        </w:rPr>
        <w:t>bytem: …………………………………….…………………….……………………………………</w:t>
      </w:r>
    </w:p>
    <w:p>
      <w:pPr>
        <w:pStyle w:val="Normal"/>
        <w:widowControl/>
        <w:ind w:hanging="0" w:start="0" w:end="0"/>
        <w:rPr>
          <w:rFonts w:ascii="Times New Roman" w:hAnsi="Times New Roman" w:eastAsia="Times New Roman"/>
          <w:sz w:val="22"/>
        </w:rPr>
      </w:pPr>
      <w:r>
        <w:rPr>
          <w:rFonts w:eastAsia="Times New Roman" w:ascii="Times New Roman" w:hAnsi="Times New Roman"/>
          <w:sz w:val="22"/>
        </w:rPr>
      </w:r>
    </w:p>
    <w:p>
      <w:pPr>
        <w:pStyle w:val="Normal"/>
        <w:widowControl/>
        <w:ind w:hanging="0" w:start="0" w:end="0"/>
        <w:rPr/>
      </w:pPr>
      <w:r>
        <w:rPr>
          <w:rFonts w:eastAsia="Times New Roman" w:ascii="Times New Roman" w:hAnsi="Times New Roman"/>
          <w:sz w:val="22"/>
        </w:rPr>
        <w:t>PS</w:t>
      </w:r>
      <w:r>
        <w:rPr>
          <w:rFonts w:eastAsia="TimesNewRoman" w:ascii="TimesNewRoman" w:hAnsi="TimesNewRoman"/>
          <w:sz w:val="22"/>
        </w:rPr>
        <w:t>Č ………..</w:t>
      </w:r>
      <w:r>
        <w:rPr>
          <w:rFonts w:eastAsia="Times New Roman" w:ascii="Times New Roman" w:hAnsi="Times New Roman"/>
          <w:sz w:val="22"/>
        </w:rPr>
        <w:t>…rok narození:…………členské číslo:…….……kraj- zkratka …….………………</w:t>
      </w:r>
    </w:p>
    <w:p>
      <w:pPr>
        <w:pStyle w:val="Normal"/>
        <w:widowControl/>
        <w:ind w:hanging="0" w:start="0" w:end="0"/>
        <w:rPr>
          <w:rFonts w:ascii="Times New Roman" w:hAnsi="Times New Roman" w:eastAsia="Times New Roman"/>
          <w:sz w:val="22"/>
        </w:rPr>
      </w:pPr>
      <w:r>
        <w:rPr>
          <w:rFonts w:eastAsia="Times New Roman" w:ascii="Times New Roman" w:hAnsi="Times New Roman"/>
          <w:sz w:val="22"/>
        </w:rPr>
      </w:r>
    </w:p>
    <w:p>
      <w:pPr>
        <w:pStyle w:val="Normal"/>
        <w:widowControl/>
        <w:ind w:hanging="0" w:start="0" w:end="0"/>
        <w:rPr/>
      </w:pPr>
      <w:r>
        <w:rPr>
          <w:rFonts w:eastAsia="Times New Roman" w:ascii="Times New Roman" w:hAnsi="Times New Roman"/>
          <w:sz w:val="22"/>
        </w:rPr>
        <w:t>telefon:……..……………………….. mobil:…………….…… e-mail:……………………………..</w:t>
      </w:r>
    </w:p>
    <w:p>
      <w:pPr>
        <w:pStyle w:val="Normal"/>
        <w:widowControl/>
        <w:ind w:hanging="0" w:start="0" w:end="0"/>
        <w:rPr/>
      </w:pPr>
      <w:r>
        <w:rPr>
          <w:rFonts w:eastAsia="Times New Roman" w:ascii="Times New Roman" w:hAnsi="Times New Roman"/>
          <w:sz w:val="22"/>
        </w:rPr>
        <w:t>na straně</w:t>
      </w:r>
      <w:r>
        <w:rPr>
          <w:rFonts w:eastAsia="TimesNewRoman" w:ascii="TimesNewRoman" w:hAnsi="TimesNewRoman"/>
          <w:sz w:val="22"/>
        </w:rPr>
        <w:t xml:space="preserve"> </w:t>
      </w:r>
      <w:r>
        <w:rPr>
          <w:rFonts w:eastAsia="Times New Roman" w:ascii="Times New Roman" w:hAnsi="Times New Roman"/>
          <w:sz w:val="22"/>
        </w:rPr>
        <w:t>druhé (dále jen člen), uzavřeli tuto:</w:t>
      </w:r>
    </w:p>
    <w:p>
      <w:pPr>
        <w:pStyle w:val="Normal"/>
        <w:widowControl/>
        <w:ind w:hanging="0" w:start="0" w:end="0"/>
        <w:jc w:val="center"/>
        <w:rPr/>
      </w:pPr>
      <w:r>
        <w:rPr>
          <w:rFonts w:eastAsia="Times New Roman" w:ascii="Times New Roman" w:hAnsi="Times New Roman"/>
          <w:b/>
          <w:sz w:val="22"/>
        </w:rPr>
        <w:t xml:space="preserve">smlouvu </w:t>
      </w:r>
    </w:p>
    <w:p>
      <w:pPr>
        <w:pStyle w:val="Normal"/>
        <w:widowControl/>
        <w:ind w:hanging="0" w:start="0" w:end="0"/>
        <w:jc w:val="center"/>
        <w:rPr/>
      </w:pPr>
      <w:r>
        <w:rPr>
          <w:rFonts w:eastAsia="Times New Roman" w:ascii="Times New Roman" w:hAnsi="Times New Roman"/>
          <w:sz w:val="22"/>
        </w:rPr>
        <w:t>I.</w:t>
      </w:r>
    </w:p>
    <w:p>
      <w:pPr>
        <w:pStyle w:val="Normal"/>
        <w:widowControl/>
        <w:ind w:hanging="0" w:start="0" w:end="0"/>
        <w:rPr/>
      </w:pPr>
      <w:r>
        <w:rPr>
          <w:rFonts w:eastAsia="Times New Roman" w:ascii="Times New Roman" w:hAnsi="Times New Roman"/>
          <w:sz w:val="22"/>
        </w:rPr>
        <w:t>KB-MS se zavazuje, že pro člena zajistí rekondiční pobyt na základě</w:t>
      </w:r>
      <w:r>
        <w:rPr>
          <w:rFonts w:eastAsia="TimesNewRoman" w:ascii="TimesNewRoman" w:hAnsi="TimesNewRoman"/>
          <w:sz w:val="22"/>
        </w:rPr>
        <w:t xml:space="preserve"> </w:t>
      </w:r>
      <w:r>
        <w:rPr>
          <w:rFonts w:eastAsia="Times New Roman" w:ascii="Times New Roman" w:hAnsi="Times New Roman"/>
          <w:sz w:val="22"/>
        </w:rPr>
        <w:t>jeho přihlášky, která je součástí této smlouvy, za podmínek vyhlášených  výborem KB-MS kraj.</w:t>
      </w:r>
    </w:p>
    <w:p>
      <w:pPr>
        <w:pStyle w:val="Normal"/>
        <w:widowControl/>
        <w:ind w:hanging="0" w:start="0" w:end="0"/>
        <w:jc w:val="center"/>
        <w:rPr/>
      </w:pPr>
      <w:r>
        <w:rPr>
          <w:rFonts w:eastAsia="Times New Roman" w:ascii="Times New Roman" w:hAnsi="Times New Roman"/>
          <w:sz w:val="22"/>
        </w:rPr>
        <w:t>II.</w:t>
      </w:r>
    </w:p>
    <w:p>
      <w:pPr>
        <w:pStyle w:val="Normal"/>
        <w:widowControl/>
        <w:ind w:hanging="0" w:start="0" w:end="0"/>
        <w:rPr/>
      </w:pPr>
      <w:r>
        <w:rPr>
          <w:rFonts w:eastAsia="TimesNewRoman" w:ascii="TimesNewRoman" w:hAnsi="TimesNewRoman"/>
          <w:sz w:val="22"/>
        </w:rPr>
        <w:t>Č</w:t>
      </w:r>
      <w:r>
        <w:rPr>
          <w:rFonts w:eastAsia="Times New Roman" w:ascii="Times New Roman" w:hAnsi="Times New Roman"/>
          <w:sz w:val="22"/>
        </w:rPr>
        <w:t>len se zavazuje, že s podáním závazné přihlášky zaplatí celou cenu vyhlášenou výborem KB-MS na bankovní účet č. </w:t>
      </w:r>
      <w:r>
        <w:rPr>
          <w:rFonts w:eastAsia="Times New Roman" w:ascii="Times New Roman" w:hAnsi="Times New Roman"/>
          <w:b/>
          <w:sz w:val="32"/>
        </w:rPr>
        <w:t>2602642333/2010</w:t>
      </w:r>
      <w:r>
        <w:rPr>
          <w:rFonts w:eastAsia="Times New Roman" w:ascii="Times New Roman" w:hAnsi="Times New Roman"/>
          <w:b/>
          <w:sz w:val="22"/>
        </w:rPr>
        <w:t xml:space="preserve"> </w:t>
      </w:r>
      <w:r>
        <w:rPr>
          <w:rFonts w:eastAsia="Times New Roman" w:ascii="Times New Roman" w:hAnsi="Times New Roman"/>
          <w:sz w:val="22"/>
        </w:rPr>
        <w:t xml:space="preserve">. Variabilní symbol je členské číslo KB. Nebude-li zaplaceno do </w:t>
      </w:r>
      <w:r>
        <w:rPr>
          <w:rFonts w:eastAsia="Times New Roman" w:ascii="Times New Roman" w:hAnsi="Times New Roman"/>
          <w:b/>
          <w:sz w:val="22"/>
        </w:rPr>
        <w:t>18.7.2025</w:t>
      </w:r>
      <w:r>
        <w:rPr>
          <w:rFonts w:eastAsia="Times New Roman" w:ascii="Times New Roman" w:hAnsi="Times New Roman"/>
          <w:sz w:val="22"/>
        </w:rPr>
        <w:t xml:space="preserve">, pobyt bude automaticky zrušen. </w:t>
        <w:tab/>
        <w:tab/>
      </w:r>
      <w:r>
        <w:rPr>
          <w:rFonts w:eastAsia="Times New Roman" w:ascii="Times New Roman" w:hAnsi="Times New Roman"/>
          <w:b/>
          <w:sz w:val="22"/>
        </w:rPr>
        <w:t>Přihlášku zašlete nejpozději do 13.6.2025</w:t>
      </w:r>
    </w:p>
    <w:p>
      <w:pPr>
        <w:pStyle w:val="Normal"/>
        <w:widowControl/>
        <w:ind w:hanging="0" w:start="0" w:end="0"/>
        <w:rPr>
          <w:rFonts w:ascii="Calibri" w:hAnsi="Calibri" w:eastAsia="Calibri"/>
          <w:sz w:val="22"/>
        </w:rPr>
      </w:pPr>
      <w:r>
        <w:rPr>
          <w:rFonts w:eastAsia="Calibri" w:ascii="Calibri" w:hAnsi="Calibri"/>
          <w:sz w:val="22"/>
        </w:rPr>
      </w:r>
    </w:p>
    <w:p>
      <w:pPr>
        <w:pStyle w:val="Normal"/>
        <w:widowControl/>
        <w:ind w:hanging="0" w:start="0" w:end="0"/>
        <w:rPr/>
      </w:pPr>
      <w:r>
        <w:rPr>
          <w:rFonts w:eastAsia="Times New Roman" w:ascii="Times New Roman" w:hAnsi="Times New Roman"/>
          <w:sz w:val="22"/>
        </w:rPr>
        <w:t xml:space="preserve">Cena rekondice pro rok 2025 – </w:t>
      </w:r>
      <w:r>
        <w:rPr>
          <w:rFonts w:eastAsia="Times New Roman" w:ascii="Times New Roman" w:hAnsi="Times New Roman"/>
          <w:b/>
          <w:sz w:val="22"/>
        </w:rPr>
        <w:t>Turčianské Teplice (SK) - Podzim:</w:t>
      </w:r>
      <w:r>
        <w:rPr>
          <w:rFonts w:eastAsia="Calibri" w:ascii="Calibri" w:hAnsi="Calibri"/>
          <w:sz w:val="22"/>
        </w:rPr>
        <w:tab/>
      </w:r>
      <w:r>
        <w:rPr>
          <w:rFonts w:eastAsia="Times New Roman" w:ascii="Times New Roman" w:hAnsi="Times New Roman"/>
          <w:sz w:val="22"/>
        </w:rPr>
        <w:t>(</w:t>
      </w:r>
      <w:r>
        <w:rPr>
          <w:rFonts w:eastAsia="Times New Roman" w:ascii="Times New Roman" w:hAnsi="Times New Roman"/>
          <w:b/>
          <w:sz w:val="22"/>
          <w:u w:val="single"/>
        </w:rPr>
        <w:t>zaškrtněte</w:t>
      </w:r>
      <w:r>
        <w:rPr>
          <w:rFonts w:eastAsia="Times New Roman" w:ascii="Times New Roman" w:hAnsi="Times New Roman"/>
          <w:sz w:val="22"/>
        </w:rPr>
        <w:t xml:space="preserve"> požadovanou variantu )</w:t>
      </w:r>
    </w:p>
    <w:p>
      <w:pPr>
        <w:pStyle w:val="Normal"/>
        <w:widowControl/>
        <w:ind w:hanging="0" w:start="0" w:end="0"/>
        <w:rPr/>
      </w:pPr>
      <w:r>
        <w:rPr/>
      </w:r>
    </w:p>
    <w:p>
      <w:pPr>
        <w:pStyle w:val="Normal"/>
        <w:widowControl/>
        <w:ind w:hanging="0" w:start="0" w:end="0"/>
        <w:rPr/>
      </w:pPr>
      <w:r>
        <w:rPr>
          <w:rFonts w:eastAsia="Times New Roman" w:ascii="Times New Roman" w:hAnsi="Times New Roman"/>
          <w:b/>
          <w:color w:val="800000"/>
          <w:sz w:val="22"/>
        </w:rPr>
        <w:tab/>
      </w:r>
      <w:r>
        <w:rPr>
          <w:rFonts w:eastAsia="Times New Roman" w:ascii="Times New Roman" w:hAnsi="Times New Roman"/>
          <w:b w:val="false"/>
          <w:color w:val="800000"/>
          <w:sz w:val="22"/>
        </w:rPr>
        <w:t xml:space="preserve">Hotel </w:t>
      </w:r>
      <w:r>
        <w:rPr>
          <w:rFonts w:eastAsia="Times New Roman" w:ascii="Times New Roman" w:hAnsi="Times New Roman"/>
          <w:b/>
          <w:color w:val="800000"/>
          <w:sz w:val="22"/>
        </w:rPr>
        <w:t xml:space="preserve">Velká Fatra**** </w:t>
      </w:r>
      <w:r>
        <w:rPr>
          <w:rFonts w:eastAsia="Times New Roman" w:ascii="Times New Roman" w:hAnsi="Times New Roman"/>
          <w:b w:val="false"/>
          <w:color w:val="800000"/>
          <w:sz w:val="22"/>
        </w:rPr>
        <w:t xml:space="preserve">(snídaně a večeře švédské stoly) </w:t>
      </w:r>
      <w:r>
        <w:rPr>
          <w:rFonts w:eastAsia="Calibri" w:ascii="Calibri" w:hAnsi="Calibri"/>
          <w:b/>
          <w:color w:val="800000"/>
          <w:sz w:val="22"/>
        </w:rPr>
        <w:tab/>
      </w:r>
      <w:r>
        <w:rPr>
          <w:rFonts w:eastAsia="Times New Roman" w:ascii="Times New Roman" w:hAnsi="Times New Roman"/>
          <w:b/>
          <w:color w:val="800000"/>
          <w:sz w:val="22"/>
        </w:rPr>
        <w:t>– 12.300,- Kč</w:t>
      </w:r>
    </w:p>
    <w:p>
      <w:pPr>
        <w:pStyle w:val="Normal"/>
        <w:widowControl/>
        <w:ind w:hanging="0" w:start="1410" w:end="0"/>
        <w:rPr/>
      </w:pPr>
      <w:r>
        <w:rPr>
          <w:rFonts w:eastAsia="Calibri" w:ascii="Calibri" w:hAnsi="Calibri"/>
          <w:sz w:val="22"/>
        </w:rPr>
        <w:tab/>
        <w:tab/>
        <w:tab/>
        <w:tab/>
        <w:t>- jednolůžkový pokoj</w:t>
        <w:tab/>
        <w:tab/>
        <w:tab/>
        <w:tab/>
      </w:r>
      <w:r>
        <w:rPr>
          <w:rFonts w:eastAsia="Times New Roman" w:ascii="Times New Roman" w:hAnsi="Times New Roman"/>
          <w:sz w:val="22"/>
        </w:rPr>
        <w:t>– 16.860,- Kč</w:t>
      </w:r>
    </w:p>
    <w:p>
      <w:pPr>
        <w:pStyle w:val="Normal"/>
        <w:widowControl/>
        <w:ind w:hanging="0" w:start="1410" w:end="0"/>
        <w:rPr/>
      </w:pPr>
      <w:r>
        <w:rPr/>
      </w:r>
    </w:p>
    <w:p>
      <w:pPr>
        <w:pStyle w:val="Ze1e13fkladneded3ftext21"/>
        <w:ind w:hanging="0" w:start="0" w:end="0"/>
        <w:rPr/>
      </w:pPr>
      <w:r>
        <w:rPr>
          <w:color w:val="800000"/>
        </w:rPr>
        <w:t xml:space="preserve">Pobyt zahrnuje ubytování, polopenzi a 21 procedur. </w:t>
      </w:r>
    </w:p>
    <w:p>
      <w:pPr>
        <w:pStyle w:val="Normal"/>
        <w:widowControl/>
        <w:tabs>
          <w:tab w:val="clear" w:pos="708"/>
          <w:tab w:val="left" w:pos="1016" w:leader="none"/>
        </w:tabs>
        <w:ind w:hanging="0" w:start="0" w:end="0"/>
        <w:jc w:val="center"/>
        <w:rPr/>
      </w:pPr>
      <w:r>
        <w:rPr>
          <w:rFonts w:eastAsia="Times New Roman" w:ascii="Times New Roman" w:hAnsi="Times New Roman"/>
          <w:sz w:val="22"/>
        </w:rPr>
        <w:t>III.</w:t>
      </w:r>
    </w:p>
    <w:p>
      <w:pPr>
        <w:pStyle w:val="Normal"/>
        <w:widowControl/>
        <w:ind w:hanging="0" w:start="0" w:end="0"/>
        <w:rPr/>
      </w:pPr>
      <w:r>
        <w:rPr>
          <w:rFonts w:eastAsia="Times New Roman" w:ascii="Times New Roman" w:hAnsi="Times New Roman"/>
          <w:sz w:val="22"/>
        </w:rPr>
        <w:t>Člen se zavazuje, že KB-MS uhradí veškerou škodu, kterou způsobí nedodržením podmínek této smlouvy. Storno rekondic pouze p í s e m n ě</w:t>
      </w:r>
      <w:r>
        <w:rPr>
          <w:rFonts w:eastAsia="TimesNewRoman" w:ascii="TimesNewRoman" w:hAnsi="TimesNewRoman"/>
          <w:sz w:val="22"/>
        </w:rPr>
        <w:t xml:space="preserve"> </w:t>
      </w:r>
      <w:r>
        <w:rPr>
          <w:rFonts w:eastAsia="Times New Roman" w:ascii="Times New Roman" w:hAnsi="Times New Roman"/>
          <w:sz w:val="22"/>
        </w:rPr>
        <w:t>!!!!!   (doba kratší než 30 dní – storno 100%, pokud nebude uveden náhradník)</w:t>
      </w:r>
    </w:p>
    <w:p>
      <w:pPr>
        <w:pStyle w:val="Normal"/>
        <w:widowControl/>
        <w:ind w:hanging="0" w:start="0" w:end="0"/>
        <w:jc w:val="center"/>
        <w:rPr/>
      </w:pPr>
      <w:r>
        <w:rPr>
          <w:rFonts w:eastAsia="Times New Roman" w:ascii="Times New Roman" w:hAnsi="Times New Roman"/>
          <w:sz w:val="22"/>
        </w:rPr>
        <w:t>IV.</w:t>
      </w:r>
    </w:p>
    <w:p>
      <w:pPr>
        <w:pStyle w:val="Normal"/>
        <w:widowControl/>
        <w:ind w:hanging="0" w:start="0" w:end="0"/>
        <w:rPr/>
      </w:pPr>
      <w:r>
        <w:rPr>
          <w:rFonts w:eastAsia="Times New Roman" w:ascii="Times New Roman" w:hAnsi="Times New Roman"/>
          <w:sz w:val="22"/>
        </w:rPr>
        <w:t>KB-MS je oprávněn v případě, že člen nenastoupí na rekondiční pobyt, nedodrží stanovenou dobu pobytu, popř. uvede nepravdivé údaje, zadržet členem složenou finanční částku určenou na rekondiční pobyt nebo její část a použít jí k případné náhradě</w:t>
      </w:r>
      <w:r>
        <w:rPr>
          <w:rFonts w:eastAsia="TimesNewRoman" w:ascii="TimesNewRoman" w:hAnsi="TimesNewRoman"/>
          <w:sz w:val="22"/>
        </w:rPr>
        <w:t xml:space="preserve"> </w:t>
      </w:r>
      <w:r>
        <w:rPr>
          <w:rFonts w:eastAsia="Times New Roman" w:ascii="Times New Roman" w:hAnsi="Times New Roman"/>
          <w:sz w:val="22"/>
        </w:rPr>
        <w:t>škody, která KB-MS vznikne v</w:t>
      </w:r>
      <w:r>
        <w:rPr>
          <w:rFonts w:eastAsia="Calibri" w:ascii="Calibri" w:hAnsi="Calibri"/>
          <w:sz w:val="22"/>
        </w:rPr>
        <w:t> </w:t>
      </w:r>
      <w:r>
        <w:rPr>
          <w:rFonts w:eastAsia="Times New Roman" w:ascii="Times New Roman" w:hAnsi="Times New Roman"/>
          <w:sz w:val="22"/>
        </w:rPr>
        <w:t>příčinné souvislosti s takovýmto jednáním člena (jedná se zejména o storno poplatky). O tom je KB-MS povinen člena bez zbytečného odkladu informovat a zaslat mu řádné vyúčtování.</w:t>
      </w:r>
    </w:p>
    <w:p>
      <w:pPr>
        <w:pStyle w:val="Normal"/>
        <w:widowControl/>
        <w:ind w:hanging="0" w:start="0" w:end="0"/>
        <w:jc w:val="center"/>
        <w:rPr/>
      </w:pPr>
      <w:r>
        <w:rPr>
          <w:rFonts w:eastAsia="Times New Roman" w:ascii="Times New Roman" w:hAnsi="Times New Roman"/>
          <w:sz w:val="22"/>
        </w:rPr>
        <w:t>V.</w:t>
      </w:r>
    </w:p>
    <w:p>
      <w:pPr>
        <w:pStyle w:val="Normal"/>
        <w:widowControl/>
        <w:ind w:hanging="0" w:start="0" w:end="0"/>
        <w:rPr/>
      </w:pPr>
      <w:r>
        <mc:AlternateContent>
          <mc:Choice Requires="wps">
            <w:drawing>
              <wp:anchor behindDoc="0" distT="5080" distB="5080" distL="5080" distR="5080" simplePos="0" locked="0" layoutInCell="1" allowOverlap="1" relativeHeight="2">
                <wp:simplePos x="0" y="0"/>
                <wp:positionH relativeFrom="column">
                  <wp:posOffset>6545580</wp:posOffset>
                </wp:positionH>
                <wp:positionV relativeFrom="paragraph">
                  <wp:posOffset>122555</wp:posOffset>
                </wp:positionV>
                <wp:extent cx="403860" cy="1219200"/>
                <wp:effectExtent l="5080" t="5080" r="5080" b="5080"/>
                <wp:wrapNone/>
                <wp:docPr id="2" name="Rámec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920" cy="12193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ind w:hanging="0" w:start="0" w:end="0"/>
                              <w:rPr/>
                            </w:pPr>
                            <w:r>
                              <w:rPr>
                                <w:sz w:val="20"/>
                              </w:rPr>
                              <w:t>Popis na další straně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ámec1" path="m0,0l-2147483645,0l-2147483645,-2147483646l0,-2147483646xe" stroked="t" o:allowincell="f" style="position:absolute;margin-left:515.4pt;margin-top:9.65pt;width:31.75pt;height:95.95pt;mso-wrap-style:square;v-text-anchor:top">
                <v:fill o:detectmouseclick="t" on="false"/>
                <v:stroke color="black" weight="9360" joinstyle="round" endcap="flat"/>
                <v:textbox>
                  <w:txbxContent>
                    <w:p>
                      <w:pPr>
                        <w:pStyle w:val="Normal"/>
                        <w:ind w:hanging="0" w:start="0" w:end="0"/>
                        <w:rPr/>
                      </w:pPr>
                      <w:r>
                        <w:rPr>
                          <w:sz w:val="20"/>
                        </w:rPr>
                        <w:t>Popis na další straně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eastAsia="Times New Roman" w:ascii="Times New Roman" w:hAnsi="Times New Roman"/>
          <w:b/>
          <w:sz w:val="22"/>
        </w:rPr>
        <w:t>Závazná přihláška na rekondice</w:t>
      </w:r>
    </w:p>
    <w:p>
      <w:pPr>
        <w:pStyle w:val="Normal"/>
        <w:widowControl/>
        <w:ind w:hanging="0" w:start="0" w:end="0"/>
        <w:rPr/>
      </w:pPr>
      <w:r>
        <w:rPr>
          <w:rFonts w:eastAsia="Times New Roman" w:ascii="Times New Roman" w:hAnsi="Times New Roman"/>
          <w:sz w:val="22"/>
        </w:rPr>
        <w:t>Přihlašuji se závazně</w:t>
      </w:r>
      <w:r>
        <w:rPr>
          <w:rFonts w:eastAsia="TimesNewRoman" w:ascii="TimesNewRoman" w:hAnsi="TimesNewRoman"/>
          <w:sz w:val="22"/>
        </w:rPr>
        <w:t xml:space="preserve"> </w:t>
      </w:r>
      <w:r>
        <w:rPr>
          <w:rFonts w:eastAsia="Times New Roman" w:ascii="Times New Roman" w:hAnsi="Times New Roman"/>
          <w:sz w:val="22"/>
        </w:rPr>
        <w:t>k účasti na rekondičním pobytu, který je organizován KB-MS kraj</w:t>
      </w:r>
    </w:p>
    <w:p>
      <w:pPr>
        <w:pStyle w:val="Normal"/>
        <w:widowControl/>
        <w:ind w:hanging="0" w:start="0" w:end="0"/>
        <w:rPr/>
      </w:pPr>
      <w:r>
        <w:rPr>
          <w:rFonts w:eastAsia="Times New Roman" w:ascii="Times New Roman" w:hAnsi="Times New Roman"/>
          <w:sz w:val="22"/>
        </w:rPr>
        <w:t xml:space="preserve">v termínu </w:t>
        <w:tab/>
      </w:r>
      <w:r>
        <w:rPr>
          <w:rFonts w:eastAsia="Times New Roman" w:ascii="Times New Roman" w:hAnsi="Times New Roman"/>
          <w:b/>
          <w:sz w:val="22"/>
        </w:rPr>
        <w:t>od:  21.9.2025   do:  27.9.2025</w:t>
      </w:r>
      <w:r>
        <w:rPr>
          <w:rFonts w:eastAsia="Calibri" w:ascii="Calibri" w:hAnsi="Calibri"/>
          <w:sz w:val="22"/>
        </w:rPr>
        <w:tab/>
        <w:tab/>
      </w:r>
      <w:r>
        <w:rPr>
          <w:rFonts w:eastAsia="Times New Roman" w:ascii="Times New Roman" w:hAnsi="Times New Roman"/>
          <w:sz w:val="22"/>
        </w:rPr>
        <w:t>místo:</w:t>
      </w:r>
      <w:r>
        <w:rPr>
          <w:rFonts w:eastAsia="Calibri" w:ascii="Calibri" w:hAnsi="Calibri"/>
          <w:sz w:val="22"/>
        </w:rPr>
        <w:tab/>
      </w:r>
      <w:r>
        <w:rPr>
          <w:rFonts w:eastAsia="Times New Roman" w:ascii="Times New Roman" w:hAnsi="Times New Roman"/>
          <w:sz w:val="22"/>
        </w:rPr>
        <w:t>Turčianské Teplice (SK)</w:t>
      </w:r>
    </w:p>
    <w:p>
      <w:pPr>
        <w:pStyle w:val="Normal"/>
        <w:widowControl/>
        <w:ind w:hanging="0" w:start="0" w:end="0"/>
        <w:rPr>
          <w:rFonts w:ascii="Calibri" w:hAnsi="Calibri" w:eastAsia="Calibri"/>
          <w:sz w:val="22"/>
        </w:rPr>
      </w:pPr>
      <w:r>
        <w:rPr>
          <w:rFonts w:eastAsia="Calibri" w:ascii="Calibri" w:hAnsi="Calibri"/>
          <w:sz w:val="22"/>
        </w:rPr>
      </w:r>
    </w:p>
    <w:p>
      <w:pPr>
        <w:pStyle w:val="Normal"/>
        <w:widowControl/>
        <w:ind w:hanging="0" w:start="0" w:end="0"/>
        <w:rPr/>
      </w:pPr>
      <w:r>
        <w:rPr>
          <w:rFonts w:eastAsia="Times New Roman" w:ascii="Times New Roman" w:hAnsi="Times New Roman"/>
          <w:sz w:val="22"/>
        </w:rPr>
        <w:t>Přeji si být ubytován(a) spolu s……………………………………………...</w:t>
      </w:r>
    </w:p>
    <w:p>
      <w:pPr>
        <w:pStyle w:val="Normal"/>
        <w:widowControl/>
        <w:ind w:hanging="0" w:start="0" w:end="0"/>
        <w:rPr/>
      </w:pPr>
      <w:r>
        <w:rPr>
          <w:rFonts w:eastAsia="Times New Roman" w:ascii="Times New Roman" w:hAnsi="Times New Roman"/>
          <w:sz w:val="22"/>
        </w:rPr>
        <w:t xml:space="preserve">Jednolůžkový pokoj - uhradím zvýšené náklady:   </w:t>
      </w:r>
      <w:r>
        <w:rPr>
          <w:rFonts w:eastAsia="Calibri" w:ascii="Calibri" w:hAnsi="Calibri"/>
          <w:sz w:val="22"/>
        </w:rPr>
        <w:tab/>
      </w:r>
      <w:r>
        <w:rPr>
          <w:rFonts w:eastAsia="Times New Roman" w:ascii="Times New Roman" w:hAnsi="Times New Roman"/>
          <w:sz w:val="22"/>
        </w:rPr>
        <w:t xml:space="preserve">ano   </w:t>
      </w:r>
      <w:r>
        <w:rPr>
          <w:rFonts w:eastAsia="Calibri" w:ascii="Calibri" w:hAnsi="Calibri"/>
          <w:sz w:val="22"/>
        </w:rPr>
        <w:tab/>
        <w:tab/>
      </w:r>
      <w:r>
        <w:rPr>
          <w:rFonts w:eastAsia="Times New Roman" w:ascii="Times New Roman" w:hAnsi="Times New Roman"/>
          <w:sz w:val="22"/>
        </w:rPr>
        <w:t>ne</w:t>
      </w:r>
    </w:p>
    <w:p>
      <w:pPr>
        <w:pStyle w:val="Normal"/>
        <w:widowControl/>
        <w:ind w:hanging="0" w:start="0" w:end="0"/>
        <w:rPr/>
      </w:pPr>
      <w:r>
        <w:rPr>
          <w:rFonts w:eastAsia="Times New Roman" w:ascii="Times New Roman" w:hAnsi="Times New Roman"/>
          <w:sz w:val="22"/>
        </w:rPr>
        <w:t xml:space="preserve">Jsem v pracovním (či obdobném) poměru:     </w:t>
      </w:r>
      <w:r>
        <w:rPr>
          <w:rFonts w:eastAsia="Calibri" w:ascii="Calibri" w:hAnsi="Calibri"/>
          <w:sz w:val="22"/>
        </w:rPr>
        <w:tab/>
      </w:r>
      <w:r>
        <w:rPr>
          <w:rFonts w:eastAsia="Times New Roman" w:ascii="Times New Roman" w:hAnsi="Times New Roman"/>
          <w:sz w:val="22"/>
        </w:rPr>
        <w:t xml:space="preserve">    ano   </w:t>
      </w:r>
      <w:r>
        <w:rPr>
          <w:rFonts w:eastAsia="Calibri" w:ascii="Calibri" w:hAnsi="Calibri"/>
          <w:sz w:val="22"/>
        </w:rPr>
        <w:tab/>
        <w:tab/>
      </w:r>
      <w:r>
        <w:rPr>
          <w:rFonts w:eastAsia="Times New Roman" w:ascii="Times New Roman" w:hAnsi="Times New Roman"/>
          <w:sz w:val="22"/>
        </w:rPr>
        <w:t>ne</w:t>
      </w:r>
    </w:p>
    <w:p>
      <w:pPr>
        <w:pStyle w:val="Normal"/>
        <w:widowControl/>
        <w:ind w:hanging="0" w:start="0" w:end="0"/>
        <w:rPr/>
      </w:pPr>
      <w:r>
        <w:rPr>
          <w:rFonts w:eastAsia="Times New Roman" w:ascii="Times New Roman" w:hAnsi="Times New Roman"/>
          <w:sz w:val="22"/>
        </w:rPr>
        <w:t xml:space="preserve">Procedury ráno v den odjezdu mi </w:t>
        <w:tab/>
        <w:tab/>
        <w:tab/>
        <w:t xml:space="preserve">- vadí a nechci je </w:t>
        <w:tab/>
        <w:t>/</w:t>
        <w:tab/>
        <w:t>- nevadí mi nespěchám.</w:t>
        <w:tab/>
      </w:r>
      <w:r>
        <w:rPr>
          <w:rFonts w:eastAsia="Times New Roman" w:ascii="Times New Roman" w:hAnsi="Times New Roman"/>
          <w:sz w:val="22"/>
          <w:vertAlign w:val="superscript"/>
          <w:lang w:eastAsia="en-US"/>
        </w:rPr>
        <w:t>2</w:t>
      </w:r>
    </w:p>
    <w:p>
      <w:pPr>
        <w:pStyle w:val="Normal"/>
        <w:widowControl/>
        <w:ind w:hanging="0" w:start="0" w:end="0"/>
        <w:rPr/>
      </w:pPr>
      <w:r>
        <w:rPr>
          <w:rFonts w:eastAsia="Times New Roman" w:ascii="Times New Roman" w:hAnsi="Times New Roman"/>
          <w:sz w:val="22"/>
        </w:rPr>
        <w:t>Procedury v odpoledním čase během týdne mi</w:t>
        <w:tab/>
        <w:t xml:space="preserve">- vadí a nechci je </w:t>
        <w:tab/>
        <w:t>/</w:t>
        <w:tab/>
        <w:t>- uvítám volnější časy</w:t>
        <w:tab/>
      </w:r>
      <w:r>
        <w:rPr>
          <w:rFonts w:eastAsia="Times New Roman" w:ascii="Times New Roman" w:hAnsi="Times New Roman"/>
          <w:sz w:val="22"/>
          <w:vertAlign w:val="superscript"/>
          <w:lang w:eastAsia="en-US"/>
        </w:rPr>
        <w:t>2</w:t>
      </w:r>
    </w:p>
    <w:p>
      <w:pPr>
        <w:pStyle w:val="Normal"/>
        <w:widowControl/>
        <w:ind w:hanging="0" w:start="0" w:end="0"/>
        <w:rPr/>
      </w:pPr>
      <w:r>
        <w:rPr>
          <w:rFonts w:eastAsia="Times New Roman" w:ascii="Times New Roman" w:hAnsi="Times New Roman"/>
          <w:i/>
          <w:sz w:val="22"/>
        </w:rPr>
        <w:t>Jsem členem Klubu bechtěreviků</w:t>
      </w:r>
      <w:r>
        <w:rPr>
          <w:rFonts w:eastAsia="TimesNewRoman" w:ascii="TimesNewRoman" w:hAnsi="TimesNewRoman"/>
          <w:i/>
          <w:sz w:val="22"/>
        </w:rPr>
        <w:t xml:space="preserve"> </w:t>
      </w:r>
      <w:r>
        <w:rPr>
          <w:rFonts w:eastAsia="Times New Roman" w:ascii="Times New Roman" w:hAnsi="Times New Roman"/>
          <w:i/>
          <w:sz w:val="22"/>
        </w:rPr>
        <w:t>a mám uhrazen členský příspěvek na tento rok. Dávám souhlas k použití mnou uvedených osobních a citlivých údaj</w:t>
      </w:r>
      <w:r>
        <w:rPr>
          <w:rFonts w:eastAsia="TimesNewRoman" w:ascii="TimesNewRoman" w:hAnsi="TimesNewRoman"/>
          <w:i/>
          <w:sz w:val="22"/>
        </w:rPr>
        <w:t xml:space="preserve">ů </w:t>
      </w:r>
      <w:r>
        <w:rPr>
          <w:rFonts w:eastAsia="Times New Roman" w:ascii="Times New Roman" w:hAnsi="Times New Roman"/>
          <w:i/>
          <w:sz w:val="22"/>
        </w:rPr>
        <w:t>pro potřeby KB-MS v souladu se zák. č. 101/2000 Sb. v platném znění. Můj zdravotní stav není překážkou pobyt absolvovat v</w:t>
      </w:r>
      <w:r>
        <w:rPr>
          <w:rFonts w:eastAsia="Calibri" w:ascii="Calibri" w:hAnsi="Calibri"/>
          <w:i/>
          <w:sz w:val="22"/>
        </w:rPr>
        <w:t> </w:t>
      </w:r>
      <w:r>
        <w:rPr>
          <w:rFonts w:eastAsia="Times New Roman" w:ascii="Times New Roman" w:hAnsi="Times New Roman"/>
          <w:i/>
          <w:sz w:val="22"/>
        </w:rPr>
        <w:t>souladu s vyhlášeným rekondičním programem. Beru na vědomí, že KB-MS nezajišťuje žádný druh pojištění rekondičního pobytu a neodpovídá za případný úraz či jinou újmu.</w:t>
      </w:r>
    </w:p>
    <w:p>
      <w:pPr>
        <w:pStyle w:val="Normal"/>
        <w:widowControl/>
        <w:ind w:hanging="0" w:start="0" w:end="0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widowControl/>
        <w:ind w:hanging="0" w:start="0" w:end="0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widowControl/>
        <w:ind w:hanging="0" w:start="0" w:end="0"/>
        <w:rPr/>
      </w:pPr>
      <w:r>
        <w:rPr>
          <w:rFonts w:eastAsia="Times New Roman" w:ascii="Times New Roman" w:hAnsi="Times New Roman"/>
          <w:sz w:val="22"/>
        </w:rPr>
        <w:t>V……….........................................……</w:t>
      </w:r>
      <w:r>
        <w:rPr>
          <w:rFonts w:eastAsia="Calibri" w:ascii="Calibri" w:hAnsi="Calibri"/>
          <w:sz w:val="22"/>
        </w:rPr>
        <w:tab/>
        <w:tab/>
      </w:r>
      <w:r>
        <w:rPr>
          <w:rFonts w:eastAsia="Times New Roman" w:ascii="Times New Roman" w:hAnsi="Times New Roman"/>
          <w:sz w:val="22"/>
        </w:rPr>
        <w:t>dne…………………………….. ………….</w:t>
      </w:r>
    </w:p>
    <w:p>
      <w:pPr>
        <w:pStyle w:val="Normal"/>
        <w:widowControl/>
        <w:ind w:hanging="0" w:start="0" w:end="0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widowControl/>
        <w:spacing w:lineRule="exact" w:line="300"/>
        <w:ind w:hanging="0" w:start="0" w:end="0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widowControl/>
        <w:spacing w:lineRule="exact" w:line="300"/>
        <w:ind w:hanging="0" w:start="0" w:end="0"/>
        <w:rPr/>
      </w:pPr>
      <w:r>
        <w:rPr>
          <w:rFonts w:eastAsia="Times New Roman" w:ascii="Times New Roman" w:hAnsi="Times New Roman"/>
          <w:sz w:val="22"/>
        </w:rPr>
        <w:t>Podpis člena: (celé jméno a příjmení) ………………………………………………………..</w:t>
      </w:r>
    </w:p>
    <w:p>
      <w:pPr>
        <w:pStyle w:val="Normal"/>
        <w:widowControl/>
        <w:spacing w:lineRule="exact" w:line="300"/>
        <w:ind w:hanging="0" w:start="0" w:end="0"/>
        <w:rPr/>
      </w:pPr>
      <w:r>
        <w:rPr/>
      </w:r>
    </w:p>
    <w:p>
      <w:pPr>
        <w:pStyle w:val="Normal"/>
        <w:widowControl/>
        <w:spacing w:lineRule="exact" w:line="300"/>
        <w:ind w:hanging="0" w:start="0" w:end="0"/>
        <w:rPr/>
      </w:pPr>
      <w:r>
        <w:rPr/>
      </w:r>
    </w:p>
    <w:p>
      <w:pPr>
        <w:pStyle w:val="Normal"/>
        <w:widowControl/>
        <w:spacing w:lineRule="exact" w:line="300"/>
        <w:ind w:hanging="0" w:start="0" w:end="0"/>
        <w:rPr/>
      </w:pPr>
      <w:r>
        <w:rPr/>
        <w:t>Vysvětlení:</w:t>
      </w:r>
    </w:p>
    <w:p>
      <w:pPr>
        <w:pStyle w:val="Normal"/>
        <w:widowControl/>
        <w:spacing w:lineRule="exact" w:line="300"/>
        <w:ind w:hanging="0" w:start="0" w:end="0"/>
        <w:rPr/>
      </w:pPr>
      <w:r>
        <w:rPr/>
      </w:r>
    </w:p>
    <w:p>
      <w:pPr>
        <w:pStyle w:val="Normal"/>
        <w:rPr/>
      </w:pPr>
      <w:r>
        <w:rPr>
          <w:vertAlign w:val="superscript"/>
        </w:rPr>
        <w:t xml:space="preserve">1 – </w:t>
      </w:r>
      <w:r>
        <w:rPr/>
        <w:t>Označte zakroužkováním</w:t>
      </w:r>
    </w:p>
    <w:p>
      <w:pPr>
        <w:pStyle w:val="Normal"/>
        <w:widowControl/>
        <w:spacing w:lineRule="exact" w:line="300"/>
        <w:ind w:hanging="0" w:start="0" w:end="0"/>
        <w:rPr/>
      </w:pPr>
      <w:r>
        <w:rPr/>
      </w:r>
    </w:p>
    <w:p>
      <w:pPr>
        <w:pStyle w:val="Normal"/>
        <w:widowControl/>
        <w:spacing w:lineRule="exact" w:line="300"/>
        <w:ind w:hanging="0" w:start="0" w:end="0"/>
        <w:rPr/>
      </w:pPr>
      <w:r>
        <w:rPr>
          <w:vertAlign w:val="superscript"/>
        </w:rPr>
        <w:t xml:space="preserve">2 - </w:t>
      </w:r>
      <w:r>
        <w:rPr/>
        <w:t>Z kapacitních důvodů, pokud je přihlášeno moc lidí, je počet lidí na cvičení rozdělen do skupin. Stejně tak i cvičení v bazénu je nad 20.lidí kapacitně omezeno a rozděleno. Proto, pokud nás pojede více jak 20, tak musí být skupina rozdělena a </w:t>
      </w:r>
      <w:r>
        <w:rPr>
          <w:b/>
          <w:i/>
        </w:rPr>
        <w:t xml:space="preserve">sobota je tedy další řešení. </w:t>
      </w:r>
    </w:p>
    <w:p>
      <w:pPr>
        <w:pStyle w:val="Normal"/>
        <w:widowControl/>
        <w:spacing w:lineRule="exact" w:line="300"/>
        <w:ind w:hanging="0" w:start="0" w:end="0"/>
        <w:rPr/>
      </w:pPr>
      <w:r>
        <w:rPr>
          <w:b w:val="false"/>
          <w:bCs w:val="false"/>
          <w:i/>
        </w:rPr>
        <w:t xml:space="preserve">Nevíme předem, kolik nás na pobytu bude, proto prosím o vyplnění. </w:t>
      </w:r>
    </w:p>
    <w:p>
      <w:pPr>
        <w:pStyle w:val="Normal"/>
        <w:widowControl/>
        <w:spacing w:lineRule="exact" w:line="300"/>
        <w:ind w:hanging="0" w:start="0" w:end="0"/>
        <w:rPr/>
      </w:pPr>
      <w:r>
        <w:rPr/>
        <w:t xml:space="preserve">Procedury v dopoledním čase mohou být hodně brzy po snídani, či příliš hustě za sebou. V tomto případě, pro méně pohyblivé nabízíme možnost, aby mohly být napsány </w:t>
      </w:r>
      <w:r>
        <w:rPr>
          <w:b/>
          <w:i/>
        </w:rPr>
        <w:t>procedury i v odpoledním čase</w:t>
      </w:r>
      <w:r>
        <w:rPr/>
        <w:t xml:space="preserve"> abyste měli volnější čas mezi procedurami. </w:t>
      </w:r>
    </w:p>
    <w:p>
      <w:pPr>
        <w:pStyle w:val="Normal"/>
        <w:widowControl/>
        <w:spacing w:lineRule="exact" w:line="300"/>
        <w:ind w:hanging="0" w:start="0" w:end="0"/>
        <w:rPr/>
      </w:pPr>
      <w:r>
        <w:rPr>
          <w:u w:val="single"/>
        </w:rPr>
        <w:t xml:space="preserve">Označte, která varianta je pro Vás přijatelná a nebude Vám vadit. </w:t>
      </w:r>
    </w:p>
    <w:p>
      <w:pPr>
        <w:pStyle w:val="Normal"/>
        <w:widowControl/>
        <w:spacing w:lineRule="exact" w:line="300"/>
        <w:ind w:hanging="0" w:start="0" w:end="0"/>
        <w:rPr/>
      </w:pPr>
      <w:r>
        <w:rPr/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  <w:font w:name="Cambria"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  <w:font w:name="Arial">
    <w:charset w:val="01" w:characterSet="utf-8"/>
    <w:family w:val="roman"/>
    <w:pitch w:val="variable"/>
  </w:font>
  <w:font w:name="TimesNewRoman">
    <w:charset w:val="01" w:characterSet="utf-8"/>
    <w:family w:val="roman"/>
    <w:pitch w:val="variable"/>
  </w:font>
  <w:font w:name="Calibri">
    <w:charset w:val="01" w:characterSet="utf-8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start"/>
      <w:textAlignment w:val="auto"/>
    </w:pPr>
    <w:rPr>
      <w:rFonts w:ascii="Liberation Serif" w:hAnsi="Liberation Serif" w:eastAsia="Liberation Serif" w:cs="Liberation Serif"/>
      <w:color w:val="000000"/>
      <w:kern w:val="2"/>
      <w:sz w:val="24"/>
      <w:szCs w:val="24"/>
      <w:lang w:val="cs-CZ" w:eastAsia="hi-IN" w:bidi="hi-IN"/>
    </w:rPr>
  </w:style>
  <w:style w:type="paragraph" w:styleId="Heading1">
    <w:name w:val="Heading 1"/>
    <w:basedOn w:val="Normal"/>
    <w:qFormat/>
    <w:pPr>
      <w:keepNext w:val="true"/>
      <w:widowControl w:val="false"/>
      <w:suppressAutoHyphens w:val="true"/>
      <w:bidi w:val="0"/>
      <w:spacing w:before="240" w:after="120"/>
      <w:jc w:val="start"/>
      <w:textAlignment w:val="auto"/>
    </w:pPr>
    <w:rPr>
      <w:rFonts w:ascii="Liberation Sans" w:hAnsi="Liberation Sans" w:eastAsia="Liberation Serif"/>
      <w:color w:val="000000"/>
      <w:kern w:val="2"/>
      <w:sz w:val="28"/>
      <w:lang w:val="cs-CZ" w:eastAsia="hi-IN"/>
    </w:rPr>
  </w:style>
  <w:style w:type="paragraph" w:styleId="Heading2">
    <w:name w:val="Heading 2"/>
    <w:basedOn w:val="Normal"/>
    <w:qFormat/>
    <w:pPr>
      <w:keepNext w:val="true"/>
      <w:widowControl w:val="false"/>
      <w:suppressAutoHyphens w:val="true"/>
      <w:bidi w:val="0"/>
      <w:spacing w:before="240" w:after="120"/>
      <w:jc w:val="start"/>
      <w:textAlignment w:val="auto"/>
    </w:pPr>
    <w:rPr>
      <w:rFonts w:ascii="Liberation Sans" w:hAnsi="Liberation Sans" w:eastAsia="Liberation Serif"/>
      <w:color w:val="000000"/>
      <w:kern w:val="2"/>
      <w:sz w:val="28"/>
      <w:lang w:val="cs-CZ" w:eastAsia="hi-IN"/>
    </w:rPr>
  </w:style>
  <w:style w:type="paragraph" w:styleId="Heading3">
    <w:name w:val="Heading 3"/>
    <w:basedOn w:val="Normal"/>
    <w:qFormat/>
    <w:pPr>
      <w:keepNext w:val="true"/>
      <w:widowControl w:val="false"/>
      <w:suppressAutoHyphens w:val="true"/>
      <w:bidi w:val="0"/>
      <w:spacing w:before="240" w:after="120"/>
      <w:jc w:val="start"/>
      <w:textAlignment w:val="auto"/>
    </w:pPr>
    <w:rPr>
      <w:rFonts w:ascii="Liberation Sans" w:hAnsi="Liberation Sans" w:eastAsia="Liberation Serif"/>
      <w:color w:val="000000"/>
      <w:kern w:val="2"/>
      <w:sz w:val="28"/>
      <w:lang w:val="cs-CZ" w:eastAsia="hi-IN"/>
    </w:rPr>
  </w:style>
  <w:style w:type="character" w:styleId="DefaultParagraphFont">
    <w:name w:val="Default Paragraph Font"/>
    <w:qFormat/>
    <w:rPr/>
  </w:style>
  <w:style w:type="character" w:styleId="Nadpis1Char">
    <w:name w:val="Nadpis 1 Char"/>
    <w:basedOn w:val="DefaultParagraphFont"/>
    <w:qFormat/>
    <w:rPr>
      <w:rFonts w:ascii="Cambria" w:hAnsi="Cambria" w:eastAsia="Cambria"/>
      <w:b/>
      <w:color w:val="000000"/>
      <w:sz w:val="29"/>
    </w:rPr>
  </w:style>
  <w:style w:type="character" w:styleId="Nadpis2Char">
    <w:name w:val="Nadpis 2 Char"/>
    <w:basedOn w:val="DefaultParagraphFont"/>
    <w:qFormat/>
    <w:rPr>
      <w:rFonts w:ascii="Cambria" w:hAnsi="Cambria" w:eastAsia="Cambria"/>
      <w:b/>
      <w:i/>
      <w:color w:val="000000"/>
      <w:sz w:val="25"/>
    </w:rPr>
  </w:style>
  <w:style w:type="character" w:styleId="Nadpis3Char">
    <w:name w:val="Nadpis 3 Char"/>
    <w:basedOn w:val="DefaultParagraphFont"/>
    <w:qFormat/>
    <w:rPr>
      <w:rFonts w:ascii="Cambria" w:hAnsi="Cambria" w:eastAsia="Cambria"/>
      <w:b/>
      <w:color w:val="000000"/>
      <w:sz w:val="23"/>
    </w:rPr>
  </w:style>
  <w:style w:type="character" w:styleId="Internetovfdfd3fodkaz">
    <w:name w:val="Internetovýfdfd3f odkaz"/>
    <w:qFormat/>
    <w:rPr>
      <w:color w:val="000080"/>
      <w:u w:val="single"/>
      <w:lang w:val="zxx" w:eastAsia="zxx"/>
    </w:rPr>
  </w:style>
  <w:style w:type="paragraph" w:styleId="Nadpis">
    <w:name w:val="Nadpis"/>
    <w:basedOn w:val="Normal"/>
    <w:next w:val="BodyText"/>
    <w:qFormat/>
    <w:pPr>
      <w:keepNext w:val="true"/>
      <w:widowControl w:val="false"/>
      <w:suppressAutoHyphens w:val="true"/>
      <w:bidi w:val="0"/>
      <w:spacing w:before="240" w:after="120"/>
      <w:jc w:val="start"/>
      <w:textAlignment w:val="auto"/>
    </w:pPr>
    <w:rPr>
      <w:rFonts w:ascii="Liberation Sans" w:hAnsi="Liberation Sans" w:eastAsia="Liberation Serif"/>
      <w:color w:val="000000"/>
      <w:kern w:val="2"/>
      <w:sz w:val="28"/>
      <w:lang w:val="cs-CZ" w:eastAsia="hi-IN"/>
    </w:rPr>
  </w:style>
  <w:style w:type="paragraph" w:styleId="BodyText">
    <w:name w:val="Body Text"/>
    <w:basedOn w:val="Normal"/>
    <w:pPr>
      <w:widowControl w:val="false"/>
      <w:suppressAutoHyphens w:val="true"/>
      <w:bidi w:val="0"/>
      <w:spacing w:lineRule="auto" w:line="276" w:before="0" w:after="140"/>
      <w:jc w:val="start"/>
      <w:textAlignment w:val="auto"/>
    </w:pPr>
    <w:rPr>
      <w:rFonts w:ascii="Liberation Serif" w:hAnsi="Liberation Serif" w:eastAsia="Liberation Serif"/>
      <w:color w:val="000000"/>
      <w:kern w:val="2"/>
      <w:sz w:val="24"/>
      <w:lang w:val="cs-CZ" w:eastAsia="hi-IN"/>
    </w:rPr>
  </w:style>
  <w:style w:type="paragraph" w:styleId="List">
    <w:name w:val="List"/>
    <w:basedOn w:val="BodyText"/>
    <w:pPr>
      <w:widowControl w:val="false"/>
      <w:suppressAutoHyphens w:val="true"/>
      <w:bidi w:val="0"/>
      <w:spacing w:lineRule="auto" w:line="288" w:before="0" w:after="140"/>
      <w:jc w:val="start"/>
      <w:textAlignment w:val="auto"/>
    </w:pPr>
    <w:rPr>
      <w:rFonts w:ascii="Liberation Serif" w:hAnsi="Liberation Serif" w:eastAsia="Liberation Serif"/>
      <w:color w:val="000000"/>
      <w:kern w:val="2"/>
      <w:sz w:val="24"/>
      <w:lang w:val="cs-CZ" w:eastAsia="hi-IN"/>
    </w:rPr>
  </w:style>
  <w:style w:type="paragraph" w:styleId="Caption">
    <w:name w:val="Caption"/>
    <w:basedOn w:val="Normal"/>
    <w:qFormat/>
    <w:pPr>
      <w:widowControl w:val="false"/>
      <w:suppressAutoHyphens w:val="true"/>
      <w:bidi w:val="0"/>
      <w:spacing w:before="120" w:after="120"/>
      <w:jc w:val="start"/>
      <w:textAlignment w:val="auto"/>
    </w:pPr>
    <w:rPr>
      <w:rFonts w:ascii="Liberation Serif" w:hAnsi="Liberation Serif" w:eastAsia="Liberation Serif"/>
      <w:i/>
      <w:color w:val="000000"/>
      <w:kern w:val="2"/>
      <w:sz w:val="24"/>
      <w:lang w:val="cs-CZ" w:eastAsia="hi-IN"/>
    </w:rPr>
  </w:style>
  <w:style w:type="paragraph" w:styleId="Rejstk">
    <w:name w:val="Rejstřík"/>
    <w:basedOn w:val="Normal"/>
    <w:qFormat/>
    <w:pPr>
      <w:widowControl w:val="false"/>
      <w:suppressAutoHyphens w:val="true"/>
      <w:bidi w:val="0"/>
      <w:jc w:val="start"/>
      <w:textAlignment w:val="auto"/>
    </w:pPr>
    <w:rPr>
      <w:rFonts w:ascii="Liberation Serif" w:hAnsi="Liberation Serif" w:eastAsia="Liberation Serif"/>
      <w:color w:val="000000"/>
      <w:kern w:val="2"/>
      <w:sz w:val="24"/>
      <w:lang w:val="cs-CZ" w:eastAsia="hi-IN"/>
    </w:rPr>
  </w:style>
  <w:style w:type="paragraph" w:styleId="TextBody">
    <w:name w:val="Text Body"/>
    <w:basedOn w:val="Normal"/>
    <w:qFormat/>
    <w:pPr>
      <w:widowControl w:val="false"/>
      <w:suppressAutoHyphens w:val="true"/>
      <w:bidi w:val="0"/>
      <w:spacing w:lineRule="auto" w:line="276" w:before="0" w:after="140"/>
      <w:jc w:val="start"/>
      <w:textAlignment w:val="auto"/>
    </w:pPr>
    <w:rPr>
      <w:rFonts w:ascii="Liberation Serif" w:hAnsi="Liberation Serif" w:eastAsia="Liberation Serif"/>
      <w:color w:val="000000"/>
      <w:kern w:val="2"/>
      <w:sz w:val="24"/>
      <w:lang w:val="cs-CZ" w:eastAsia="hi-IN"/>
    </w:rPr>
  </w:style>
  <w:style w:type="paragraph" w:styleId="DocumentMap">
    <w:name w:val="Document Map"/>
    <w:qFormat/>
    <w:pPr>
      <w:widowControl/>
      <w:suppressAutoHyphens w:val="true"/>
      <w:bidi w:val="0"/>
      <w:spacing w:before="0" w:after="0"/>
      <w:jc w:val="start"/>
      <w:textAlignment w:val="auto"/>
    </w:pPr>
    <w:rPr>
      <w:rFonts w:ascii="Times New Roman" w:hAnsi="Times New Roman" w:eastAsia="Liberation Serif" w:cs="Liberation Serif"/>
      <w:color w:val="000000"/>
      <w:kern w:val="2"/>
      <w:sz w:val="20"/>
      <w:szCs w:val="24"/>
      <w:lang w:val="cs-CZ" w:eastAsia="hi-IN" w:bidi="hi-IN"/>
    </w:rPr>
  </w:style>
  <w:style w:type="paragraph" w:styleId="T3flotextu">
    <w:name w:val="Tě3flo textu"/>
    <w:basedOn w:val="Normal"/>
    <w:qFormat/>
    <w:pPr>
      <w:widowControl w:val="false"/>
      <w:suppressAutoHyphens w:val="true"/>
      <w:bidi w:val="0"/>
      <w:spacing w:lineRule="auto" w:line="288" w:before="0" w:after="140"/>
      <w:jc w:val="start"/>
      <w:textAlignment w:val="auto"/>
    </w:pPr>
    <w:rPr>
      <w:rFonts w:ascii="Liberation Serif" w:hAnsi="Liberation Serif" w:eastAsia="Liberation Serif"/>
      <w:color w:val="000000"/>
      <w:kern w:val="2"/>
      <w:sz w:val="24"/>
      <w:lang w:val="cs-CZ" w:eastAsia="hi-IN"/>
    </w:rPr>
  </w:style>
  <w:style w:type="paragraph" w:styleId="Rejst3fedk">
    <w:name w:val="Rejstř3fíedk"/>
    <w:basedOn w:val="Normal"/>
    <w:qFormat/>
    <w:pPr>
      <w:widowControl w:val="false"/>
      <w:suppressAutoHyphens w:val="true"/>
      <w:bidi w:val="0"/>
      <w:jc w:val="start"/>
      <w:textAlignment w:val="auto"/>
    </w:pPr>
    <w:rPr>
      <w:rFonts w:ascii="Liberation Serif" w:hAnsi="Liberation Serif" w:eastAsia="Liberation Serif"/>
      <w:color w:val="000000"/>
      <w:kern w:val="2"/>
      <w:sz w:val="24"/>
      <w:lang w:val="cs-CZ" w:eastAsia="hi-IN"/>
    </w:rPr>
  </w:style>
  <w:style w:type="paragraph" w:styleId="Tec3flotextu">
    <w:name w:val="Tìec3flo textu"/>
    <w:basedOn w:val="Normal"/>
    <w:qFormat/>
    <w:pPr>
      <w:widowControl w:val="false"/>
      <w:suppressAutoHyphens w:val="true"/>
      <w:bidi w:val="0"/>
      <w:spacing w:lineRule="auto" w:line="288" w:before="0" w:after="140"/>
      <w:jc w:val="start"/>
      <w:textAlignment w:val="auto"/>
    </w:pPr>
    <w:rPr>
      <w:rFonts w:ascii="Liberation Serif" w:hAnsi="Liberation Serif" w:eastAsia="Liberation Serif"/>
      <w:color w:val="000000"/>
      <w:kern w:val="2"/>
      <w:sz w:val="24"/>
      <w:lang w:val="cs-CZ" w:eastAsia="hi-IN"/>
    </w:rPr>
  </w:style>
  <w:style w:type="paragraph" w:styleId="Rejstf83fededk">
    <w:name w:val="Rejstøf83fíededk"/>
    <w:basedOn w:val="Normal"/>
    <w:qFormat/>
    <w:pPr>
      <w:widowControl w:val="false"/>
      <w:suppressAutoHyphens w:val="true"/>
      <w:bidi w:val="0"/>
      <w:jc w:val="start"/>
      <w:textAlignment w:val="auto"/>
    </w:pPr>
    <w:rPr>
      <w:rFonts w:ascii="Liberation Serif" w:hAnsi="Liberation Serif" w:eastAsia="Liberation Serif"/>
      <w:color w:val="000000"/>
      <w:kern w:val="2"/>
      <w:sz w:val="24"/>
      <w:lang w:val="cs-CZ" w:eastAsia="hi-IN"/>
    </w:rPr>
  </w:style>
  <w:style w:type="paragraph" w:styleId="Tecec3flotextu">
    <w:name w:val="Tìecec3flo textu"/>
    <w:basedOn w:val="Normal"/>
    <w:qFormat/>
    <w:pPr>
      <w:widowControl w:val="false"/>
      <w:suppressAutoHyphens w:val="true"/>
      <w:bidi w:val="0"/>
      <w:spacing w:lineRule="auto" w:line="288" w:before="0" w:after="140"/>
      <w:jc w:val="start"/>
      <w:textAlignment w:val="auto"/>
    </w:pPr>
    <w:rPr>
      <w:rFonts w:ascii="Liberation Serif" w:hAnsi="Liberation Serif" w:eastAsia="Liberation Serif"/>
      <w:color w:val="000000"/>
      <w:kern w:val="2"/>
      <w:sz w:val="24"/>
      <w:lang w:val="cs-CZ" w:eastAsia="hi-IN"/>
    </w:rPr>
  </w:style>
  <w:style w:type="paragraph" w:styleId="Rejstf8f83feded3fk">
    <w:name w:val="Rejstøf8f83fíeded3fk"/>
    <w:basedOn w:val="Normal"/>
    <w:qFormat/>
    <w:pPr>
      <w:widowControl w:val="false"/>
      <w:suppressAutoHyphens w:val="true"/>
      <w:bidi w:val="0"/>
      <w:jc w:val="start"/>
      <w:textAlignment w:val="auto"/>
    </w:pPr>
    <w:rPr>
      <w:rFonts w:ascii="Liberation Serif" w:hAnsi="Liberation Serif" w:eastAsia="Liberation Serif"/>
      <w:color w:val="000000"/>
      <w:kern w:val="2"/>
      <w:sz w:val="24"/>
      <w:lang w:val="cs-CZ" w:eastAsia="hi-IN"/>
    </w:rPr>
  </w:style>
  <w:style w:type="paragraph" w:styleId="Ze1e13fkladneded3ftext21">
    <w:name w:val="Záe1e13fkladníeded3f text 21"/>
    <w:qFormat/>
    <w:pPr>
      <w:widowControl/>
      <w:suppressAutoHyphens w:val="true"/>
      <w:bidi w:val="0"/>
      <w:spacing w:before="0" w:after="60"/>
      <w:jc w:val="both"/>
      <w:textAlignment w:val="baseline"/>
    </w:pPr>
    <w:rPr>
      <w:rFonts w:ascii="Arial" w:hAnsi="Arial" w:eastAsia="Liberation Serif" w:cs="Liberation Serif"/>
      <w:color w:val="000000"/>
      <w:kern w:val="2"/>
      <w:sz w:val="24"/>
      <w:szCs w:val="24"/>
      <w:lang w:val="cs-CZ" w:eastAsia="hi-IN" w:bidi="hi-IN"/>
    </w:rPr>
  </w:style>
  <w:style w:type="paragraph" w:styleId="FrameContents">
    <w:name w:val="Frame Contents"/>
    <w:basedOn w:val="Normal"/>
    <w:qFormat/>
    <w:pPr>
      <w:widowControl w:val="false"/>
      <w:suppressAutoHyphens w:val="true"/>
      <w:bidi w:val="0"/>
      <w:jc w:val="start"/>
      <w:textAlignment w:val="auto"/>
    </w:pPr>
    <w:rPr>
      <w:rFonts w:ascii="Liberation Serif" w:hAnsi="Liberation Serif" w:eastAsia="Liberation Serif"/>
      <w:color w:val="000000"/>
      <w:kern w:val="2"/>
      <w:sz w:val="24"/>
      <w:lang w:val="cs-CZ" w:eastAsia="hi-IN"/>
    </w:rPr>
  </w:style>
  <w:style w:type="paragraph" w:styleId="Obsahrmce">
    <w:name w:val="Obsah rámce"/>
    <w:basedOn w:val="Normal"/>
    <w:qFormat/>
    <w:pPr>
      <w:widowControl w:val="false"/>
      <w:suppressAutoHyphens w:val="true"/>
      <w:bidi w:val="0"/>
      <w:jc w:val="start"/>
      <w:textAlignment w:val="auto"/>
    </w:pPr>
    <w:rPr>
      <w:rFonts w:ascii="Liberation Serif" w:hAnsi="Liberation Serif" w:eastAsia="Liberation Serif"/>
      <w:color w:val="000000"/>
      <w:kern w:val="2"/>
      <w:sz w:val="24"/>
      <w:lang w:val="cs-CZ" w:eastAsia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</TotalTime>
  <Application>LibreOffice/24.2.7.2$Linux_X86_64 LibreOffice_project/420$Build-2</Application>
  <AppVersion>15.0000</AppVersion>
  <Pages>3</Pages>
  <Words>550</Words>
  <Characters>3136</Characters>
  <CharactersWithSpaces>3706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2020-05-26T09:53:00Z</dcterms:created>
  <dc:creator>Smilek, Jiri</dc:creator>
  <dc:description/>
  <dc:language>cs-CZ</dc:language>
  <cp:lastModifiedBy/>
  <cp:lastPrinted>2017-05-25T09:38:00Z</cp:lastPrinted>
  <dcterms:modified xsi:type="dcterms:W3CDTF">2024-12-19T22:27:26Z</dcterms:modified>
  <cp:revision>6</cp:revision>
  <dc:subject/>
  <dc:title>Přihláška na rekondice KB-MSkraj v roce 2012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Miro Šmecko</vt:lpwstr>
  </property>
</Properties>
</file>